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0AD805" w14:textId="77777777" w:rsidR="00103F1C" w:rsidRDefault="00FD41B0">
      <w:pPr>
        <w:keepNext/>
        <w:keepLines/>
        <w:spacing w:before="120" w:after="120" w:line="360" w:lineRule="auto"/>
        <w:jc w:val="center"/>
        <w:outlineLvl w:val="1"/>
        <w:rPr>
          <w:rFonts w:ascii="宋体" w:hAnsi="宋体" w:cstheme="minorBidi"/>
          <w:b/>
          <w:sz w:val="36"/>
          <w:szCs w:val="36"/>
        </w:rPr>
      </w:pPr>
      <w:r>
        <w:rPr>
          <w:rFonts w:ascii="宋体" w:hAnsi="宋体" w:cstheme="minorBidi" w:hint="eastAsia"/>
          <w:b/>
          <w:sz w:val="36"/>
          <w:szCs w:val="36"/>
        </w:rPr>
        <w:t>南通市第三人民医院</w:t>
      </w:r>
    </w:p>
    <w:p w14:paraId="7CCB3BFE" w14:textId="7C4EA2CE" w:rsidR="00510488" w:rsidRDefault="00103F1C">
      <w:pPr>
        <w:keepNext/>
        <w:keepLines/>
        <w:spacing w:before="120" w:after="120" w:line="360" w:lineRule="auto"/>
        <w:jc w:val="center"/>
        <w:outlineLvl w:val="1"/>
        <w:rPr>
          <w:rFonts w:ascii="宋体" w:hAnsi="宋体" w:cstheme="minorBidi" w:hint="eastAsia"/>
          <w:b/>
          <w:sz w:val="36"/>
          <w:szCs w:val="36"/>
        </w:rPr>
      </w:pPr>
      <w:r w:rsidRPr="00103F1C">
        <w:rPr>
          <w:rFonts w:ascii="宋体" w:hAnsi="宋体" w:cstheme="minorBidi" w:hint="eastAsia"/>
          <w:b/>
          <w:sz w:val="36"/>
          <w:szCs w:val="36"/>
        </w:rPr>
        <w:t>追溯码精益化管理平台</w:t>
      </w:r>
      <w:r w:rsidR="00FC6491">
        <w:rPr>
          <w:rFonts w:ascii="宋体" w:hAnsi="宋体" w:cstheme="minorBidi" w:hint="eastAsia"/>
          <w:b/>
          <w:sz w:val="36"/>
          <w:szCs w:val="36"/>
        </w:rPr>
        <w:t>项目</w:t>
      </w:r>
      <w:r w:rsidR="00FC6491">
        <w:rPr>
          <w:rFonts w:ascii="宋体" w:hAnsi="宋体" w:cstheme="minorBidi"/>
          <w:b/>
          <w:sz w:val="36"/>
          <w:szCs w:val="36"/>
        </w:rPr>
        <w:t>技术</w:t>
      </w:r>
      <w:r w:rsidR="00FC6491">
        <w:rPr>
          <w:rFonts w:ascii="宋体" w:hAnsi="宋体" w:cstheme="minorBidi" w:hint="eastAsia"/>
          <w:b/>
          <w:sz w:val="36"/>
          <w:szCs w:val="36"/>
        </w:rPr>
        <w:t>了解</w:t>
      </w:r>
      <w:r w:rsidR="00FC6491">
        <w:rPr>
          <w:rFonts w:ascii="宋体" w:hAnsi="宋体" w:cstheme="minorBidi"/>
          <w:b/>
          <w:sz w:val="36"/>
          <w:szCs w:val="36"/>
        </w:rPr>
        <w:t>需求</w:t>
      </w:r>
    </w:p>
    <w:p w14:paraId="2F3E8BCB" w14:textId="77777777" w:rsidR="00510488" w:rsidRDefault="00FD41B0">
      <w:pPr>
        <w:keepNext/>
        <w:keepLines/>
        <w:spacing w:before="120" w:after="120" w:line="360" w:lineRule="auto"/>
        <w:jc w:val="left"/>
        <w:outlineLvl w:val="1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</w:t>
      </w:r>
      <w:r>
        <w:rPr>
          <w:rFonts w:ascii="仿宋" w:eastAsia="仿宋" w:hAnsi="仿宋"/>
          <w:b/>
          <w:sz w:val="28"/>
          <w:szCs w:val="28"/>
        </w:rPr>
        <w:t>、</w:t>
      </w:r>
      <w:r>
        <w:rPr>
          <w:rFonts w:ascii="仿宋" w:eastAsia="仿宋" w:hAnsi="仿宋" w:hint="eastAsia"/>
          <w:b/>
          <w:sz w:val="28"/>
          <w:szCs w:val="28"/>
        </w:rPr>
        <w:t>项目</w:t>
      </w:r>
      <w:r>
        <w:rPr>
          <w:rFonts w:ascii="仿宋" w:eastAsia="仿宋" w:hAnsi="仿宋"/>
          <w:b/>
          <w:sz w:val="28"/>
          <w:szCs w:val="28"/>
        </w:rPr>
        <w:t>建设</w:t>
      </w:r>
      <w:r>
        <w:rPr>
          <w:rFonts w:ascii="仿宋" w:eastAsia="仿宋" w:hAnsi="仿宋" w:hint="eastAsia"/>
          <w:b/>
          <w:sz w:val="28"/>
          <w:szCs w:val="28"/>
        </w:rPr>
        <w:t>需求</w:t>
      </w:r>
    </w:p>
    <w:p w14:paraId="643B03F5" w14:textId="4713B747" w:rsidR="00E53C70" w:rsidRDefault="00E53C70" w:rsidP="00E53C70">
      <w:pPr>
        <w:spacing w:line="360" w:lineRule="auto"/>
        <w:ind w:firstLine="420"/>
        <w:rPr>
          <w:rFonts w:ascii="仿宋" w:eastAsia="仿宋" w:hAnsi="仿宋" w:cs="仿宋"/>
          <w:sz w:val="22"/>
        </w:rPr>
      </w:pPr>
      <w:r>
        <w:rPr>
          <w:rFonts w:ascii="仿宋" w:eastAsia="仿宋" w:hAnsi="仿宋" w:cs="仿宋" w:hint="eastAsia"/>
          <w:sz w:val="22"/>
        </w:rPr>
        <w:t>随着国家对医疗卫生事业的不断深化改革，药品的采购管理成为了医院管理的重要环节，南通市医保局为响应国家政策要求，现对医院招采环节的各项指标进行考核并制定了相应的制度。医院积极响应国家政策，满足医保要求，希望通过实现药品的网上采购全流程闭环管理，进一步提升采购流程的规范化、信息化水平，大大减轻采购和入库人员的工作量，从而优化资源配置，降低采购成本，提高医院运营效率。</w:t>
      </w:r>
    </w:p>
    <w:p w14:paraId="57035BE3" w14:textId="6683AAC4" w:rsidR="00E53C70" w:rsidRPr="00E53C70" w:rsidRDefault="00E53C70" w:rsidP="00E53C70">
      <w:pPr>
        <w:spacing w:line="360" w:lineRule="auto"/>
        <w:ind w:firstLine="420"/>
        <w:rPr>
          <w:rFonts w:ascii="仿宋" w:eastAsia="仿宋" w:hAnsi="仿宋" w:cs="仿宋"/>
          <w:sz w:val="22"/>
        </w:rPr>
      </w:pPr>
      <w:r w:rsidRPr="00E53C70">
        <w:rPr>
          <w:rFonts w:ascii="仿宋" w:eastAsia="仿宋" w:hAnsi="仿宋" w:cs="仿宋" w:hint="eastAsia"/>
          <w:sz w:val="22"/>
        </w:rPr>
        <w:t>项目建设内容需满足以下要求：</w:t>
      </w:r>
    </w:p>
    <w:p w14:paraId="36E8FEFD" w14:textId="77777777" w:rsidR="00E53C70" w:rsidRPr="00E53C70" w:rsidRDefault="00E53C70" w:rsidP="00E53C70">
      <w:pPr>
        <w:numPr>
          <w:ilvl w:val="0"/>
          <w:numId w:val="4"/>
        </w:numPr>
        <w:spacing w:line="360" w:lineRule="auto"/>
        <w:rPr>
          <w:rFonts w:ascii="仿宋" w:eastAsia="仿宋" w:hAnsi="仿宋" w:cs="仿宋"/>
          <w:sz w:val="22"/>
        </w:rPr>
      </w:pPr>
      <w:r w:rsidRPr="00E53C70">
        <w:rPr>
          <w:rFonts w:ascii="仿宋" w:eastAsia="仿宋" w:hAnsi="仿宋" w:cs="仿宋" w:hint="eastAsia"/>
          <w:sz w:val="22"/>
        </w:rPr>
        <w:t>要求供应商具备与省招采平台接口开放后对接的能力；</w:t>
      </w:r>
    </w:p>
    <w:p w14:paraId="238AFC7D" w14:textId="77777777" w:rsidR="00E53C70" w:rsidRPr="00E53C70" w:rsidRDefault="00E53C70" w:rsidP="00E53C70">
      <w:pPr>
        <w:numPr>
          <w:ilvl w:val="0"/>
          <w:numId w:val="4"/>
        </w:numPr>
        <w:spacing w:line="360" w:lineRule="auto"/>
        <w:rPr>
          <w:rFonts w:ascii="仿宋" w:eastAsia="仿宋" w:hAnsi="仿宋" w:cs="仿宋"/>
          <w:sz w:val="22"/>
        </w:rPr>
      </w:pPr>
      <w:r w:rsidRPr="00E53C70">
        <w:rPr>
          <w:rFonts w:ascii="仿宋" w:eastAsia="仿宋" w:hAnsi="仿宋" w:cs="仿宋" w:hint="eastAsia"/>
          <w:sz w:val="22"/>
        </w:rPr>
        <w:t>要求供应商具备与医院院内HIS/SPD接口对接的能力；</w:t>
      </w:r>
    </w:p>
    <w:p w14:paraId="26051350" w14:textId="77777777" w:rsidR="00E53C70" w:rsidRPr="00E53C70" w:rsidRDefault="00E53C70" w:rsidP="00E53C70">
      <w:pPr>
        <w:numPr>
          <w:ilvl w:val="0"/>
          <w:numId w:val="4"/>
        </w:numPr>
        <w:spacing w:line="360" w:lineRule="auto"/>
        <w:rPr>
          <w:rFonts w:ascii="仿宋" w:eastAsia="仿宋" w:hAnsi="仿宋" w:cs="仿宋"/>
          <w:sz w:val="22"/>
        </w:rPr>
      </w:pPr>
      <w:r w:rsidRPr="00E53C70">
        <w:rPr>
          <w:rFonts w:ascii="仿宋" w:eastAsia="仿宋" w:hAnsi="仿宋" w:cs="仿宋" w:hint="eastAsia"/>
          <w:sz w:val="22"/>
        </w:rPr>
        <w:t>要求供应商具备与医保追溯码库接口对接的能力；</w:t>
      </w:r>
    </w:p>
    <w:p w14:paraId="2BC2BDFA" w14:textId="77777777" w:rsidR="00E53C70" w:rsidRPr="00E53C70" w:rsidRDefault="00E53C70" w:rsidP="00E53C70">
      <w:pPr>
        <w:numPr>
          <w:ilvl w:val="0"/>
          <w:numId w:val="4"/>
        </w:numPr>
        <w:spacing w:line="360" w:lineRule="auto"/>
        <w:rPr>
          <w:rFonts w:ascii="仿宋" w:eastAsia="仿宋" w:hAnsi="仿宋" w:cs="仿宋"/>
          <w:sz w:val="22"/>
        </w:rPr>
      </w:pPr>
      <w:r w:rsidRPr="00E53C70">
        <w:rPr>
          <w:rFonts w:ascii="仿宋" w:eastAsia="仿宋" w:hAnsi="仿宋" w:cs="仿宋" w:hint="eastAsia"/>
          <w:sz w:val="22"/>
        </w:rPr>
        <w:t>要求供应商具备与“码上放心”和其他第三方追溯码平台对接的能力</w:t>
      </w:r>
    </w:p>
    <w:p w14:paraId="68FEF875" w14:textId="77777777" w:rsidR="00E53C70" w:rsidRPr="00E53C70" w:rsidRDefault="00E53C70" w:rsidP="00E53C70">
      <w:pPr>
        <w:numPr>
          <w:ilvl w:val="0"/>
          <w:numId w:val="4"/>
        </w:numPr>
        <w:spacing w:line="360" w:lineRule="auto"/>
        <w:rPr>
          <w:rFonts w:ascii="仿宋" w:eastAsia="仿宋" w:hAnsi="仿宋" w:cs="仿宋"/>
          <w:sz w:val="22"/>
        </w:rPr>
      </w:pPr>
      <w:r w:rsidRPr="00E53C70">
        <w:rPr>
          <w:rFonts w:ascii="仿宋" w:eastAsia="仿宋" w:hAnsi="仿宋" w:cs="仿宋" w:hint="eastAsia"/>
          <w:sz w:val="22"/>
        </w:rPr>
        <w:t>要求供应商具有追溯码云码平台，用作配送企业和医院追溯码中转。提供配送企业追溯码上传接口，同时提供医院下载追溯码接口。</w:t>
      </w:r>
    </w:p>
    <w:p w14:paraId="66AF3BE9" w14:textId="188E9C23" w:rsidR="00510488" w:rsidRDefault="00E53C70" w:rsidP="00E53C70">
      <w:pPr>
        <w:spacing w:line="360" w:lineRule="auto"/>
        <w:ind w:firstLineChars="200" w:firstLine="440"/>
        <w:rPr>
          <w:rFonts w:ascii="宋体" w:hAnsi="宋体" w:cs="宋体"/>
          <w:sz w:val="24"/>
        </w:rPr>
      </w:pPr>
      <w:r w:rsidRPr="00E53C70">
        <w:rPr>
          <w:rFonts w:ascii="仿宋" w:eastAsia="仿宋" w:hAnsi="仿宋" w:cs="仿宋" w:hint="eastAsia"/>
          <w:sz w:val="22"/>
        </w:rPr>
        <w:t>要求供应商协助医院设计药品采购、配送、验收、追溯码的流程优化设计和梳理，制定新的流程。</w:t>
      </w:r>
    </w:p>
    <w:p w14:paraId="06A5C3A5" w14:textId="0C6C69C7" w:rsidR="00865C47" w:rsidRDefault="00FD41B0" w:rsidP="00E53C70">
      <w:pPr>
        <w:pStyle w:val="2"/>
        <w:numPr>
          <w:ilvl w:val="0"/>
          <w:numId w:val="1"/>
        </w:numPr>
        <w:spacing w:line="360" w:lineRule="auto"/>
        <w:jc w:val="left"/>
        <w:rPr>
          <w:rFonts w:ascii="仿宋" w:eastAsia="仿宋" w:hAnsi="仿宋" w:cs="Times New Roman"/>
          <w:bCs w:val="0"/>
          <w:sz w:val="28"/>
          <w:szCs w:val="28"/>
        </w:rPr>
      </w:pPr>
      <w:r>
        <w:rPr>
          <w:rFonts w:ascii="仿宋" w:eastAsia="仿宋" w:hAnsi="仿宋" w:cs="Times New Roman" w:hint="eastAsia"/>
          <w:bCs w:val="0"/>
          <w:sz w:val="28"/>
          <w:szCs w:val="28"/>
        </w:rPr>
        <w:t>需求</w:t>
      </w:r>
      <w:r>
        <w:rPr>
          <w:rFonts w:ascii="仿宋" w:eastAsia="仿宋" w:hAnsi="仿宋" w:cs="Times New Roman"/>
          <w:bCs w:val="0"/>
          <w:sz w:val="28"/>
          <w:szCs w:val="28"/>
        </w:rPr>
        <w:t>清单</w:t>
      </w:r>
    </w:p>
    <w:tbl>
      <w:tblPr>
        <w:tblStyle w:val="1"/>
        <w:tblW w:w="8784" w:type="dxa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691"/>
        <w:gridCol w:w="1191"/>
        <w:gridCol w:w="1053"/>
        <w:gridCol w:w="1738"/>
        <w:gridCol w:w="4111"/>
      </w:tblGrid>
      <w:tr w:rsidR="00E53C70" w:rsidRPr="00E53C70" w14:paraId="40AA96A1" w14:textId="77777777" w:rsidTr="00CD7E63">
        <w:tc>
          <w:tcPr>
            <w:tcW w:w="691" w:type="dxa"/>
            <w:shd w:val="clear" w:color="auto" w:fill="BEBEBE"/>
          </w:tcPr>
          <w:p w14:paraId="73E8D6A5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191" w:type="dxa"/>
            <w:shd w:val="clear" w:color="auto" w:fill="BEBEBE"/>
          </w:tcPr>
          <w:p w14:paraId="467F5BD2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分类</w:t>
            </w:r>
          </w:p>
        </w:tc>
        <w:tc>
          <w:tcPr>
            <w:tcW w:w="1053" w:type="dxa"/>
            <w:shd w:val="clear" w:color="auto" w:fill="BEBEBE"/>
          </w:tcPr>
          <w:p w14:paraId="1EF26613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功能模块</w:t>
            </w:r>
          </w:p>
        </w:tc>
        <w:tc>
          <w:tcPr>
            <w:tcW w:w="1738" w:type="dxa"/>
            <w:shd w:val="clear" w:color="auto" w:fill="BEBEBE"/>
          </w:tcPr>
          <w:p w14:paraId="5442B820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模块名称</w:t>
            </w:r>
          </w:p>
        </w:tc>
        <w:tc>
          <w:tcPr>
            <w:tcW w:w="4111" w:type="dxa"/>
            <w:shd w:val="clear" w:color="auto" w:fill="BEBEBE"/>
          </w:tcPr>
          <w:p w14:paraId="1E9E7992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功能描述</w:t>
            </w:r>
          </w:p>
        </w:tc>
      </w:tr>
      <w:tr w:rsidR="00E53C70" w:rsidRPr="00E53C70" w14:paraId="50F9112A" w14:textId="77777777" w:rsidTr="00CD7E63">
        <w:tc>
          <w:tcPr>
            <w:tcW w:w="691" w:type="dxa"/>
          </w:tcPr>
          <w:p w14:paraId="6B6167FE" w14:textId="77777777" w:rsidR="00E53C70" w:rsidRPr="00E53C70" w:rsidRDefault="00E53C70" w:rsidP="00E53C70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vMerge w:val="restart"/>
            <w:vAlign w:val="center"/>
          </w:tcPr>
          <w:p w14:paraId="12DF5C62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追溯码应用模块</w:t>
            </w:r>
          </w:p>
        </w:tc>
        <w:tc>
          <w:tcPr>
            <w:tcW w:w="1053" w:type="dxa"/>
            <w:vMerge w:val="restart"/>
            <w:vAlign w:val="center"/>
          </w:tcPr>
          <w:p w14:paraId="1DE7DEAA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药品追溯码精益化管理</w:t>
            </w:r>
          </w:p>
        </w:tc>
        <w:tc>
          <w:tcPr>
            <w:tcW w:w="1738" w:type="dxa"/>
            <w:vAlign w:val="center"/>
          </w:tcPr>
          <w:p w14:paraId="6355E909" w14:textId="1715A8F8" w:rsidR="00E53C70" w:rsidRPr="00E53C70" w:rsidRDefault="00CD7E63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采购入库采集</w:t>
            </w:r>
          </w:p>
        </w:tc>
        <w:tc>
          <w:tcPr>
            <w:tcW w:w="4111" w:type="dxa"/>
            <w:vAlign w:val="center"/>
          </w:tcPr>
          <w:p w14:paraId="71D9F0D5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药品采购入库业务的溯源码扫码、数据采集、解析、转化、存储</w:t>
            </w:r>
          </w:p>
        </w:tc>
      </w:tr>
      <w:tr w:rsidR="00E53C70" w:rsidRPr="00E53C70" w14:paraId="2B965E7F" w14:textId="77777777" w:rsidTr="00CD7E63">
        <w:tc>
          <w:tcPr>
            <w:tcW w:w="691" w:type="dxa"/>
          </w:tcPr>
          <w:p w14:paraId="7E1466C6" w14:textId="77777777" w:rsidR="00E53C70" w:rsidRPr="00E53C70" w:rsidRDefault="00E53C70" w:rsidP="00E53C70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vMerge/>
            <w:vAlign w:val="center"/>
          </w:tcPr>
          <w:p w14:paraId="6FB7B70F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3" w:type="dxa"/>
            <w:vMerge/>
            <w:vAlign w:val="center"/>
          </w:tcPr>
          <w:p w14:paraId="75F6A179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738" w:type="dxa"/>
            <w:vAlign w:val="center"/>
          </w:tcPr>
          <w:p w14:paraId="119D95DF" w14:textId="59D74F89" w:rsidR="00E53C70" w:rsidRPr="00E53C70" w:rsidRDefault="00CD7E63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追溯码大小包装解析</w:t>
            </w:r>
          </w:p>
        </w:tc>
        <w:tc>
          <w:tcPr>
            <w:tcW w:w="4111" w:type="dxa"/>
            <w:vAlign w:val="center"/>
          </w:tcPr>
          <w:p w14:paraId="658B49AD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对药品大、中、小包装的追溯码关系解析获取</w:t>
            </w:r>
          </w:p>
        </w:tc>
      </w:tr>
      <w:tr w:rsidR="00E53C70" w:rsidRPr="00E53C70" w14:paraId="4ACD9305" w14:textId="77777777" w:rsidTr="00CD7E63">
        <w:tc>
          <w:tcPr>
            <w:tcW w:w="691" w:type="dxa"/>
          </w:tcPr>
          <w:p w14:paraId="42B3F026" w14:textId="77777777" w:rsidR="00E53C70" w:rsidRPr="00E53C70" w:rsidRDefault="00E53C70" w:rsidP="00E53C70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vMerge/>
            <w:vAlign w:val="center"/>
          </w:tcPr>
          <w:p w14:paraId="0C10BC9F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3" w:type="dxa"/>
            <w:vMerge/>
            <w:vAlign w:val="center"/>
          </w:tcPr>
          <w:p w14:paraId="7920D8EE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738" w:type="dxa"/>
            <w:vAlign w:val="center"/>
          </w:tcPr>
          <w:p w14:paraId="7C2F1300" w14:textId="5C5DA715" w:rsidR="00E53C70" w:rsidRPr="00E53C70" w:rsidRDefault="00CD7E63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追溯码信息获取</w:t>
            </w:r>
          </w:p>
        </w:tc>
        <w:tc>
          <w:tcPr>
            <w:tcW w:w="4111" w:type="dxa"/>
            <w:vAlign w:val="center"/>
          </w:tcPr>
          <w:p w14:paraId="34F8E09C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按照追溯码获取药品的信息，包括通用名、商品名、批准文号、规格型号、包装、效期</w:t>
            </w:r>
          </w:p>
        </w:tc>
      </w:tr>
      <w:tr w:rsidR="00E53C70" w:rsidRPr="00E53C70" w14:paraId="1D657F98" w14:textId="77777777" w:rsidTr="00CD7E63">
        <w:tc>
          <w:tcPr>
            <w:tcW w:w="691" w:type="dxa"/>
          </w:tcPr>
          <w:p w14:paraId="4B8DF232" w14:textId="77777777" w:rsidR="00E53C70" w:rsidRPr="00E53C70" w:rsidRDefault="00E53C70" w:rsidP="00E53C70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vMerge/>
            <w:vAlign w:val="center"/>
          </w:tcPr>
          <w:p w14:paraId="1F9137AA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3" w:type="dxa"/>
            <w:vMerge/>
            <w:vAlign w:val="center"/>
          </w:tcPr>
          <w:p w14:paraId="211143E2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738" w:type="dxa"/>
            <w:vAlign w:val="center"/>
          </w:tcPr>
          <w:p w14:paraId="2E6607C0" w14:textId="14677A94" w:rsidR="00E53C70" w:rsidRPr="00E53C70" w:rsidRDefault="00CD7E63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省追溯码库连接</w:t>
            </w:r>
          </w:p>
        </w:tc>
        <w:tc>
          <w:tcPr>
            <w:tcW w:w="4111" w:type="dxa"/>
            <w:vAlign w:val="center"/>
          </w:tcPr>
          <w:p w14:paraId="1B4411A4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链接省医保招采追溯码库进行追溯码的解析</w:t>
            </w:r>
          </w:p>
        </w:tc>
      </w:tr>
      <w:tr w:rsidR="00E53C70" w:rsidRPr="00E53C70" w14:paraId="76CB3544" w14:textId="77777777" w:rsidTr="00CD7E63">
        <w:tc>
          <w:tcPr>
            <w:tcW w:w="691" w:type="dxa"/>
          </w:tcPr>
          <w:p w14:paraId="59DCBAD7" w14:textId="77777777" w:rsidR="00E53C70" w:rsidRPr="00E53C70" w:rsidRDefault="00E53C70" w:rsidP="00E53C70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vMerge/>
            <w:vAlign w:val="center"/>
          </w:tcPr>
          <w:p w14:paraId="03F8B508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3" w:type="dxa"/>
            <w:vMerge/>
            <w:vAlign w:val="center"/>
          </w:tcPr>
          <w:p w14:paraId="7745AF19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738" w:type="dxa"/>
            <w:vAlign w:val="center"/>
          </w:tcPr>
          <w:p w14:paraId="475B3EF4" w14:textId="06C57A2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“码上放心”追溯</w:t>
            </w:r>
            <w:r w:rsidR="00CD7E63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码库连接解析</w:t>
            </w:r>
          </w:p>
        </w:tc>
        <w:tc>
          <w:tcPr>
            <w:tcW w:w="4111" w:type="dxa"/>
            <w:vAlign w:val="center"/>
          </w:tcPr>
          <w:p w14:paraId="128AEDA3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链接阿里健康码上放心采追溯码库进行追溯</w:t>
            </w: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码的解析</w:t>
            </w:r>
          </w:p>
        </w:tc>
      </w:tr>
      <w:tr w:rsidR="00E53C70" w:rsidRPr="00E53C70" w14:paraId="15A55911" w14:textId="77777777" w:rsidTr="00CD7E63">
        <w:tc>
          <w:tcPr>
            <w:tcW w:w="691" w:type="dxa"/>
          </w:tcPr>
          <w:p w14:paraId="6CC7749A" w14:textId="77777777" w:rsidR="00E53C70" w:rsidRPr="00E53C70" w:rsidRDefault="00E53C70" w:rsidP="00E53C70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vMerge/>
            <w:vAlign w:val="center"/>
          </w:tcPr>
          <w:p w14:paraId="3AD11E5F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3" w:type="dxa"/>
            <w:vMerge/>
            <w:vAlign w:val="center"/>
          </w:tcPr>
          <w:p w14:paraId="0387080B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738" w:type="dxa"/>
            <w:vAlign w:val="center"/>
          </w:tcPr>
          <w:p w14:paraId="6E4C4631" w14:textId="530D5B56" w:rsidR="00E53C70" w:rsidRPr="00E53C70" w:rsidRDefault="00CD7E63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院内追溯码信息库</w:t>
            </w:r>
          </w:p>
        </w:tc>
        <w:tc>
          <w:tcPr>
            <w:tcW w:w="4111" w:type="dxa"/>
            <w:vAlign w:val="center"/>
          </w:tcPr>
          <w:p w14:paraId="7F2DA87A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在院内形成验收入库后的追溯码信息库，将入库信息和追溯码对应，供发药和消耗核销</w:t>
            </w:r>
          </w:p>
        </w:tc>
      </w:tr>
      <w:tr w:rsidR="00E53C70" w:rsidRPr="00E53C70" w14:paraId="4FAC5996" w14:textId="77777777" w:rsidTr="00CD7E63">
        <w:trPr>
          <w:trHeight w:val="90"/>
        </w:trPr>
        <w:tc>
          <w:tcPr>
            <w:tcW w:w="691" w:type="dxa"/>
          </w:tcPr>
          <w:p w14:paraId="0356A7B0" w14:textId="77777777" w:rsidR="00E53C70" w:rsidRPr="00E53C70" w:rsidRDefault="00E53C70" w:rsidP="00E53C70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vMerge/>
            <w:vAlign w:val="center"/>
          </w:tcPr>
          <w:p w14:paraId="2E6BBB7E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3" w:type="dxa"/>
            <w:vMerge/>
            <w:vAlign w:val="center"/>
          </w:tcPr>
          <w:p w14:paraId="76049F38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738" w:type="dxa"/>
            <w:vAlign w:val="center"/>
          </w:tcPr>
          <w:p w14:paraId="2A5D2E5E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HIS视图或接口</w:t>
            </w:r>
          </w:p>
        </w:tc>
        <w:tc>
          <w:tcPr>
            <w:tcW w:w="4111" w:type="dxa"/>
            <w:vAlign w:val="center"/>
          </w:tcPr>
          <w:p w14:paraId="53C88BE9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提供院内追溯码库与HIS的视图或者接口</w:t>
            </w:r>
          </w:p>
        </w:tc>
      </w:tr>
      <w:tr w:rsidR="00E53C70" w:rsidRPr="00E53C70" w14:paraId="1ECFCCFF" w14:textId="77777777" w:rsidTr="00CD7E63">
        <w:tc>
          <w:tcPr>
            <w:tcW w:w="691" w:type="dxa"/>
          </w:tcPr>
          <w:p w14:paraId="21F5B792" w14:textId="77777777" w:rsidR="00E53C70" w:rsidRPr="00E53C70" w:rsidRDefault="00E53C70" w:rsidP="00E53C70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vMerge/>
            <w:vAlign w:val="center"/>
          </w:tcPr>
          <w:p w14:paraId="6A901AFA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3" w:type="dxa"/>
            <w:vMerge/>
            <w:vAlign w:val="center"/>
          </w:tcPr>
          <w:p w14:paraId="3567D8D7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738" w:type="dxa"/>
            <w:vAlign w:val="center"/>
          </w:tcPr>
          <w:p w14:paraId="6BF678C9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配送企业追溯码对接</w:t>
            </w:r>
          </w:p>
        </w:tc>
        <w:tc>
          <w:tcPr>
            <w:tcW w:w="4111" w:type="dxa"/>
            <w:vAlign w:val="center"/>
          </w:tcPr>
          <w:p w14:paraId="69849833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提供配送企业追溯码对接，方便配送企业将追溯码信息传递至医院，方便医院直接保存追溯码</w:t>
            </w:r>
          </w:p>
        </w:tc>
      </w:tr>
      <w:tr w:rsidR="00E53C70" w:rsidRPr="00E53C70" w14:paraId="4B98E612" w14:textId="77777777" w:rsidTr="00CD7E63">
        <w:tc>
          <w:tcPr>
            <w:tcW w:w="691" w:type="dxa"/>
          </w:tcPr>
          <w:p w14:paraId="24F81EC4" w14:textId="77777777" w:rsidR="00E53C70" w:rsidRPr="00E53C70" w:rsidRDefault="00E53C70" w:rsidP="00E53C70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vMerge/>
            <w:vAlign w:val="center"/>
          </w:tcPr>
          <w:p w14:paraId="5DC10DA8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3" w:type="dxa"/>
            <w:vMerge/>
            <w:vAlign w:val="center"/>
          </w:tcPr>
          <w:p w14:paraId="5235D8AC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738" w:type="dxa"/>
            <w:vAlign w:val="center"/>
          </w:tcPr>
          <w:p w14:paraId="76C614E0" w14:textId="3F702D48" w:rsidR="00E53C70" w:rsidRPr="00E53C70" w:rsidRDefault="00CD7E63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数据上传准备</w:t>
            </w:r>
            <w:bookmarkStart w:id="0" w:name="_GoBack"/>
            <w:bookmarkEnd w:id="0"/>
          </w:p>
        </w:tc>
        <w:tc>
          <w:tcPr>
            <w:tcW w:w="4111" w:type="dxa"/>
            <w:vAlign w:val="center"/>
          </w:tcPr>
          <w:p w14:paraId="281BBFC6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生成追溯码记录表，供HIS上传医保两定接口</w:t>
            </w:r>
          </w:p>
        </w:tc>
      </w:tr>
      <w:tr w:rsidR="00E53C70" w:rsidRPr="00E53C70" w14:paraId="664FCDEC" w14:textId="77777777" w:rsidTr="00CD7E63">
        <w:tc>
          <w:tcPr>
            <w:tcW w:w="691" w:type="dxa"/>
          </w:tcPr>
          <w:p w14:paraId="43BF23E5" w14:textId="77777777" w:rsidR="00E53C70" w:rsidRPr="00E53C70" w:rsidRDefault="00E53C70" w:rsidP="00E53C70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vMerge w:val="restart"/>
            <w:vAlign w:val="center"/>
          </w:tcPr>
          <w:p w14:paraId="16D0DC7D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云码平台</w:t>
            </w:r>
          </w:p>
        </w:tc>
        <w:tc>
          <w:tcPr>
            <w:tcW w:w="1053" w:type="dxa"/>
            <w:vMerge w:val="restart"/>
            <w:vAlign w:val="center"/>
          </w:tcPr>
          <w:p w14:paraId="65A76825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配送企业和医院追溯码中转</w:t>
            </w:r>
          </w:p>
        </w:tc>
        <w:tc>
          <w:tcPr>
            <w:tcW w:w="1738" w:type="dxa"/>
            <w:vAlign w:val="center"/>
          </w:tcPr>
          <w:p w14:paraId="6253513F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追溯码传输中转</w:t>
            </w:r>
          </w:p>
        </w:tc>
        <w:tc>
          <w:tcPr>
            <w:tcW w:w="4111" w:type="dxa"/>
            <w:vAlign w:val="center"/>
          </w:tcPr>
          <w:p w14:paraId="3160B6C1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作为企业和配送企业传输追溯码的中转</w:t>
            </w:r>
          </w:p>
        </w:tc>
      </w:tr>
      <w:tr w:rsidR="00E53C70" w:rsidRPr="00E53C70" w14:paraId="16C5DDAB" w14:textId="77777777" w:rsidTr="00CD7E63">
        <w:tc>
          <w:tcPr>
            <w:tcW w:w="691" w:type="dxa"/>
          </w:tcPr>
          <w:p w14:paraId="1E9BBF56" w14:textId="77777777" w:rsidR="00E53C70" w:rsidRPr="00E53C70" w:rsidRDefault="00E53C70" w:rsidP="00E53C70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vMerge/>
            <w:vAlign w:val="center"/>
          </w:tcPr>
          <w:p w14:paraId="58080F99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3" w:type="dxa"/>
            <w:vMerge/>
            <w:vAlign w:val="center"/>
          </w:tcPr>
          <w:p w14:paraId="484B33C1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738" w:type="dxa"/>
            <w:vAlign w:val="center"/>
          </w:tcPr>
          <w:p w14:paraId="080D3E6C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医院下载追溯码接口</w:t>
            </w:r>
          </w:p>
        </w:tc>
        <w:tc>
          <w:tcPr>
            <w:tcW w:w="4111" w:type="dxa"/>
            <w:vAlign w:val="center"/>
          </w:tcPr>
          <w:p w14:paraId="7F205766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医院下载云码平台配送企业上传的追溯码</w:t>
            </w:r>
          </w:p>
        </w:tc>
      </w:tr>
      <w:tr w:rsidR="00E53C70" w:rsidRPr="00E53C70" w14:paraId="447091E5" w14:textId="77777777" w:rsidTr="00CD7E63">
        <w:trPr>
          <w:trHeight w:val="634"/>
        </w:trPr>
        <w:tc>
          <w:tcPr>
            <w:tcW w:w="691" w:type="dxa"/>
          </w:tcPr>
          <w:p w14:paraId="3FD5951B" w14:textId="77777777" w:rsidR="00E53C70" w:rsidRPr="00E53C70" w:rsidRDefault="00E53C70" w:rsidP="00E53C70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91" w:type="dxa"/>
            <w:vMerge/>
            <w:vAlign w:val="center"/>
          </w:tcPr>
          <w:p w14:paraId="7FC5F82F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3" w:type="dxa"/>
            <w:vMerge/>
            <w:vAlign w:val="center"/>
          </w:tcPr>
          <w:p w14:paraId="68CF18EF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738" w:type="dxa"/>
            <w:vAlign w:val="center"/>
          </w:tcPr>
          <w:p w14:paraId="6BFC7E62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配送企业追溯码上传接口</w:t>
            </w:r>
          </w:p>
        </w:tc>
        <w:tc>
          <w:tcPr>
            <w:tcW w:w="4111" w:type="dxa"/>
            <w:vAlign w:val="center"/>
          </w:tcPr>
          <w:p w14:paraId="50897594" w14:textId="77777777" w:rsidR="00E53C70" w:rsidRPr="00E53C70" w:rsidRDefault="00E53C70" w:rsidP="00E53C70">
            <w:pPr>
              <w:spacing w:line="360" w:lineRule="auto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 w:rsidRPr="00E53C70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配送企业在出库时将追溯码上传</w:t>
            </w:r>
          </w:p>
        </w:tc>
      </w:tr>
    </w:tbl>
    <w:p w14:paraId="3622A41A" w14:textId="77777777" w:rsidR="00E53C70" w:rsidRPr="00E53C70" w:rsidRDefault="00E53C70" w:rsidP="00E53C70">
      <w:pPr>
        <w:rPr>
          <w:rFonts w:hint="eastAsia"/>
        </w:rPr>
      </w:pPr>
    </w:p>
    <w:sectPr w:rsidR="00E53C70" w:rsidRPr="00E53C70" w:rsidSect="006372E9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6E194C" w14:textId="77777777" w:rsidR="00E14314" w:rsidRDefault="00E14314" w:rsidP="00DD4AF9">
      <w:r>
        <w:separator/>
      </w:r>
    </w:p>
  </w:endnote>
  <w:endnote w:type="continuationSeparator" w:id="0">
    <w:p w14:paraId="6C3C7C4A" w14:textId="77777777" w:rsidR="00E14314" w:rsidRDefault="00E14314" w:rsidP="00DD4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4EBE58" w14:textId="77777777" w:rsidR="00E14314" w:rsidRDefault="00E14314" w:rsidP="00DD4AF9">
      <w:r>
        <w:separator/>
      </w:r>
    </w:p>
  </w:footnote>
  <w:footnote w:type="continuationSeparator" w:id="0">
    <w:p w14:paraId="00A8FA0A" w14:textId="77777777" w:rsidR="00E14314" w:rsidRDefault="00E14314" w:rsidP="00DD4A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75E8335"/>
    <w:multiLevelType w:val="multilevel"/>
    <w:tmpl w:val="B75E8335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00A357C7"/>
    <w:multiLevelType w:val="singleLevel"/>
    <w:tmpl w:val="00A357C7"/>
    <w:lvl w:ilvl="0">
      <w:start w:val="1"/>
      <w:numFmt w:val="decimal"/>
      <w:suff w:val="nothing"/>
      <w:lvlText w:val="%1，"/>
      <w:lvlJc w:val="left"/>
    </w:lvl>
  </w:abstractNum>
  <w:abstractNum w:abstractNumId="2" w15:restartNumberingAfterBreak="0">
    <w:nsid w:val="5A2177FD"/>
    <w:multiLevelType w:val="multilevel"/>
    <w:tmpl w:val="5A2177FD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27B4923"/>
    <w:multiLevelType w:val="singleLevel"/>
    <w:tmpl w:val="627B492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6C94746E"/>
    <w:multiLevelType w:val="singleLevel"/>
    <w:tmpl w:val="6C94746E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2F2768"/>
    <w:rsid w:val="00007FD4"/>
    <w:rsid w:val="0001450B"/>
    <w:rsid w:val="00020824"/>
    <w:rsid w:val="00076D0B"/>
    <w:rsid w:val="000849B0"/>
    <w:rsid w:val="000B56BE"/>
    <w:rsid w:val="00103F1C"/>
    <w:rsid w:val="00140DDE"/>
    <w:rsid w:val="0019755A"/>
    <w:rsid w:val="001A5B88"/>
    <w:rsid w:val="001D4B8D"/>
    <w:rsid w:val="00262B1D"/>
    <w:rsid w:val="002D21F1"/>
    <w:rsid w:val="0030192D"/>
    <w:rsid w:val="003735B5"/>
    <w:rsid w:val="004116AD"/>
    <w:rsid w:val="00452349"/>
    <w:rsid w:val="004E2AE8"/>
    <w:rsid w:val="00504E1D"/>
    <w:rsid w:val="00510488"/>
    <w:rsid w:val="00594140"/>
    <w:rsid w:val="005A0DBB"/>
    <w:rsid w:val="005D2A66"/>
    <w:rsid w:val="005E1C33"/>
    <w:rsid w:val="005F7740"/>
    <w:rsid w:val="00605DE7"/>
    <w:rsid w:val="006372E9"/>
    <w:rsid w:val="006378AA"/>
    <w:rsid w:val="0068018B"/>
    <w:rsid w:val="00695D5D"/>
    <w:rsid w:val="006A4809"/>
    <w:rsid w:val="006A6EA4"/>
    <w:rsid w:val="006D6261"/>
    <w:rsid w:val="007B2064"/>
    <w:rsid w:val="007D6AC4"/>
    <w:rsid w:val="007F2F25"/>
    <w:rsid w:val="00804B7A"/>
    <w:rsid w:val="00807F77"/>
    <w:rsid w:val="00815134"/>
    <w:rsid w:val="00822A7C"/>
    <w:rsid w:val="008455E9"/>
    <w:rsid w:val="00847D82"/>
    <w:rsid w:val="008515C5"/>
    <w:rsid w:val="00865C47"/>
    <w:rsid w:val="00871377"/>
    <w:rsid w:val="008A64BD"/>
    <w:rsid w:val="008D6DC0"/>
    <w:rsid w:val="008E60B7"/>
    <w:rsid w:val="0091275C"/>
    <w:rsid w:val="00913836"/>
    <w:rsid w:val="00943B26"/>
    <w:rsid w:val="0098311A"/>
    <w:rsid w:val="00996BFC"/>
    <w:rsid w:val="00997F17"/>
    <w:rsid w:val="009D6DEF"/>
    <w:rsid w:val="00A535AE"/>
    <w:rsid w:val="00A75582"/>
    <w:rsid w:val="00A94F12"/>
    <w:rsid w:val="00AF4A95"/>
    <w:rsid w:val="00B10F78"/>
    <w:rsid w:val="00B5089D"/>
    <w:rsid w:val="00BF328D"/>
    <w:rsid w:val="00BF507C"/>
    <w:rsid w:val="00C7164E"/>
    <w:rsid w:val="00C80664"/>
    <w:rsid w:val="00CD7E63"/>
    <w:rsid w:val="00CE2FEA"/>
    <w:rsid w:val="00D5048D"/>
    <w:rsid w:val="00D81330"/>
    <w:rsid w:val="00D82309"/>
    <w:rsid w:val="00DA186D"/>
    <w:rsid w:val="00DD4AF9"/>
    <w:rsid w:val="00E14314"/>
    <w:rsid w:val="00E212EC"/>
    <w:rsid w:val="00E3124F"/>
    <w:rsid w:val="00E37890"/>
    <w:rsid w:val="00E50922"/>
    <w:rsid w:val="00E53C70"/>
    <w:rsid w:val="00EB32F4"/>
    <w:rsid w:val="00EE5FC4"/>
    <w:rsid w:val="00F02EB0"/>
    <w:rsid w:val="00F155FE"/>
    <w:rsid w:val="00F2559B"/>
    <w:rsid w:val="00F94AA0"/>
    <w:rsid w:val="00FA3D90"/>
    <w:rsid w:val="00FA7FFB"/>
    <w:rsid w:val="00FC6491"/>
    <w:rsid w:val="00FD41B0"/>
    <w:rsid w:val="3A2F2768"/>
    <w:rsid w:val="45BB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9481D4"/>
  <w15:docId w15:val="{14477A1C-7CBA-4D55-B53B-10A1B4FEB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0"/>
    <w:qFormat/>
    <w:rPr>
      <w:rFonts w:ascii="仿宋_GB2312" w:eastAsia="仿宋_GB2312"/>
      <w:spacing w:val="26"/>
      <w:sz w:val="32"/>
    </w:rPr>
  </w:style>
  <w:style w:type="paragraph" w:styleId="20">
    <w:name w:val="Body Text 2"/>
    <w:basedOn w:val="a"/>
    <w:rPr>
      <w:color w:val="FF000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Pr>
      <w:rFonts w:asciiTheme="minorHAnsi" w:eastAsiaTheme="minorEastAsia" w:hAnsiTheme="minorHAnsi" w:cstheme="minorBidi"/>
      <w:sz w:val="24"/>
    </w:rPr>
  </w:style>
  <w:style w:type="table" w:styleId="a9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Char">
    <w:name w:val="普通(网站) Cha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styleId="aa">
    <w:name w:val="List Paragraph"/>
    <w:basedOn w:val="a"/>
    <w:link w:val="ab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b">
    <w:name w:val="列出段落 字符"/>
    <w:link w:val="aa"/>
    <w:uiPriority w:val="34"/>
    <w:qFormat/>
    <w:rPr>
      <w:kern w:val="2"/>
      <w:sz w:val="21"/>
      <w:szCs w:val="22"/>
    </w:rPr>
  </w:style>
  <w:style w:type="paragraph" w:customStyle="1" w:styleId="ac">
    <w:name w:val="表格文字"/>
    <w:basedOn w:val="a"/>
    <w:qFormat/>
    <w:pPr>
      <w:adjustRightInd w:val="0"/>
      <w:snapToGrid w:val="0"/>
      <w:jc w:val="left"/>
    </w:pPr>
    <w:rPr>
      <w:rFonts w:ascii="微软雅黑" w:eastAsia="微软雅黑" w:hAnsi="微软雅黑"/>
      <w:sz w:val="20"/>
    </w:rPr>
  </w:style>
  <w:style w:type="table" w:customStyle="1" w:styleId="1">
    <w:name w:val="网格型1"/>
    <w:next w:val="a9"/>
    <w:qFormat/>
    <w:rsid w:val="00E53C70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145</Words>
  <Characters>831</Characters>
  <Application>Microsoft Office Word</Application>
  <DocSecurity>0</DocSecurity>
  <Lines>6</Lines>
  <Paragraphs>1</Paragraphs>
  <ScaleCrop>false</ScaleCrop>
  <Company>Microsoft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张琳</dc:creator>
  <cp:lastModifiedBy>曹迎春</cp:lastModifiedBy>
  <cp:revision>5</cp:revision>
  <dcterms:created xsi:type="dcterms:W3CDTF">2025-08-22T08:38:00Z</dcterms:created>
  <dcterms:modified xsi:type="dcterms:W3CDTF">2025-08-22T08:40:00Z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FAB29355848D42B78CB36D4C0D511878</vt:lpwstr>
  </property>
  <property fmtid="{D5CDD505-2E9C-101B-9397-08002B2CF9AE}" pid="4" name="KSOTemplateDocerSaveRecord">
    <vt:lpwstr>eyJoZGlkIjoiYjg0NDFjYmRjOWNmODI3YmJjOTVlY2I4NThmZjI5NTEiLCJ1c2VySWQiOiIyNjk4ODc3MDkifQ==</vt:lpwstr>
  </property>
</Properties>
</file>